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862"/>
        <w:gridCol w:w="5078"/>
        <w:gridCol w:w="4307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  <w:t>klasa</w:t>
            </w:r>
          </w:p>
        </w:tc>
        <w:tc>
          <w:tcPr>
            <w:tcW w:w="1862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  <w:t>Przedmiot</w:t>
            </w:r>
          </w:p>
        </w:tc>
        <w:tc>
          <w:tcPr>
            <w:tcW w:w="5078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  <w:t>Podręcznik</w:t>
            </w:r>
          </w:p>
        </w:tc>
        <w:tc>
          <w:tcPr>
            <w:tcW w:w="4307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  <w:t>ćwiczenia</w:t>
            </w:r>
          </w:p>
        </w:tc>
        <w:tc>
          <w:tcPr>
            <w:tcW w:w="1510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b/>
                <w:bCs/>
                <w:sz w:val="22"/>
                <w:szCs w:val="22"/>
                <w:vertAlign w:val="baseline"/>
                <w:lang w:val="pl-PL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2TA/TB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Chemia</w:t>
            </w:r>
          </w:p>
        </w:tc>
        <w:tc>
          <w:tcPr>
            <w:tcW w:w="50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color w:val="000000"/>
                <w:sz w:val="22"/>
                <w:szCs w:val="22"/>
                <w:lang w:eastAsia="pl-PL"/>
              </w:rPr>
              <w:t>To jest chemia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Chemia organiczna. Podręcznik dla liceum ogólnokształcącego i technikum. Autorzy: Romuald Hassa, Aleksandra Mrzigod, Janusz Mrzigod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Poziom: podstawowy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Wydawca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  <w:t>: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 xml:space="preserve"> Nowa Era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color w:val="505050"/>
                <w:sz w:val="22"/>
                <w:szCs w:val="22"/>
                <w:lang w:val="en-US" w:eastAsia="pl-PL"/>
              </w:rPr>
              <w:t>To jest chemia 2.</w:t>
            </w:r>
            <w:r>
              <w:rPr>
                <w:rFonts w:hint="default" w:eastAsia="Times New Roman" w:cs="Times New Roman" w:asciiTheme="minorAscii" w:hAnsiTheme="minorAscii"/>
                <w:b/>
                <w:bCs/>
                <w:color w:val="505050"/>
                <w:sz w:val="22"/>
                <w:szCs w:val="22"/>
                <w:lang w:val="en-US" w:eastAsia="pl-PL"/>
              </w:rPr>
              <w:br w:type="textWrapping"/>
            </w: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val="en-US" w:eastAsia="pl-PL"/>
              </w:rPr>
              <w:t>Karty pracy ucznia z kartami laboratiryjnymi dla liceum ogólnokształcącego i technikum. Chemia organicznaZakres podstawowy. Aleksandra Kiwek.</w:t>
            </w: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Wydawca: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Nowa Era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2 TA/TB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Chemia</w:t>
            </w:r>
          </w:p>
        </w:tc>
        <w:tc>
          <w:tcPr>
            <w:tcW w:w="50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color w:val="000000"/>
                <w:sz w:val="22"/>
                <w:szCs w:val="22"/>
                <w:lang w:eastAsia="pl-PL"/>
              </w:rPr>
              <w:t xml:space="preserve">To jest chemia </w:t>
            </w:r>
            <w:r>
              <w:rPr>
                <w:rFonts w:hint="default" w:eastAsia="Times New Roman" w:cs="Times New Roman" w:asciiTheme="minorAscii" w:hAnsiTheme="minorAscii"/>
                <w:b/>
                <w:bCs/>
                <w:color w:val="000000"/>
                <w:sz w:val="22"/>
                <w:szCs w:val="22"/>
                <w:lang w:val="en-US" w:eastAsia="pl-PL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 xml:space="preserve">Chemia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  <w:t>ogólna i nieorganiczna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. Podręcznik dla liceum ogólnokształcącego i technikum. Autorzy: Romuald Hassa, Aleksandra Mrzigod, Janusz Mrzigod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Poziom: podstawowy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Wydawca: Nowa Era</w:t>
            </w:r>
          </w:p>
        </w:tc>
        <w:tc>
          <w:tcPr>
            <w:tcW w:w="4307" w:type="dxa"/>
          </w:tcPr>
          <w:p>
            <w:pPr>
              <w:widowControl w:val="0"/>
              <w:spacing w:line="240" w:lineRule="auto"/>
              <w:jc w:val="left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color w:val="505050"/>
                <w:sz w:val="22"/>
                <w:szCs w:val="22"/>
                <w:lang w:val="en-US" w:eastAsia="pl-PL"/>
              </w:rPr>
              <w:t>To jest chemia 2.</w:t>
            </w:r>
            <w:r>
              <w:rPr>
                <w:rFonts w:hint="default" w:eastAsia="Times New Roman" w:cs="Times New Roman" w:asciiTheme="minorAscii" w:hAnsiTheme="minorAscii"/>
                <w:b/>
                <w:bCs/>
                <w:color w:val="505050"/>
                <w:sz w:val="22"/>
                <w:szCs w:val="22"/>
                <w:lang w:val="en-US" w:eastAsia="pl-PL"/>
              </w:rPr>
              <w:br w:type="textWrapping"/>
            </w: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val="en-US" w:eastAsia="pl-PL"/>
              </w:rPr>
              <w:t>Karty pracy ucznia z kartami laboratiryjnymi dla liceum ogólnokształcącego i technikum. Chemia ogólna i nieorganiczna. Zakres podstawowy. Aleksandra Kiwek.</w:t>
            </w: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Wydawca: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Nowa Era</w:t>
            </w: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Wydawca: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Nowa</w:t>
            </w:r>
            <w:bookmarkStart w:id="0" w:name="_GoBack"/>
            <w:bookmarkEnd w:id="0"/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 xml:space="preserve"> Era</w:t>
            </w:r>
          </w:p>
        </w:tc>
        <w:tc>
          <w:tcPr>
            <w:tcW w:w="1510" w:type="dxa"/>
          </w:tcPr>
          <w:p>
            <w:pPr>
              <w:widowControl w:val="0"/>
              <w:spacing w:line="240" w:lineRule="auto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Kontynuacja omawiania treści programowych z podręcznika do klasy pierwszej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II A/B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Język angielski</w:t>
            </w:r>
          </w:p>
        </w:tc>
        <w:tc>
          <w:tcPr>
            <w:tcW w:w="5078" w:type="dxa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after="0" w:afterAutospacing="0" w:line="240" w:lineRule="auto"/>
              <w:rPr>
                <w:rFonts w:hint="default" w:asciiTheme="minorAscii" w:hAnsiTheme="minorAscii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</w:pPr>
            <w:r>
              <w:rPr>
                <w:rFonts w:hint="default" w:cs="Times New Roman" w:asciiTheme="minorAscii" w:hAnsiTheme="minorAscii"/>
                <w:b/>
                <w:bCs/>
                <w:i w:val="0"/>
                <w:iCs w:val="0"/>
                <w:color w:val="2D2D2D"/>
                <w:spacing w:val="0"/>
                <w:sz w:val="22"/>
                <w:szCs w:val="22"/>
                <w:lang w:val="pl"/>
              </w:rPr>
              <w:t>Focus 3</w:t>
            </w:r>
            <w:r>
              <w:rPr>
                <w:rFonts w:hint="default" w:cs="Times New Roman" w:asciiTheme="minorAscii" w:hAnsiTheme="minorAscii"/>
                <w:b w:val="0"/>
                <w:bCs w:val="0"/>
                <w:i w:val="0"/>
                <w:iCs w:val="0"/>
                <w:color w:val="2D2D2D"/>
                <w:spacing w:val="0"/>
                <w:sz w:val="22"/>
                <w:szCs w:val="22"/>
                <w:lang w:val="pl"/>
              </w:rPr>
              <w:t xml:space="preserve"> (2nd edition) </w:t>
            </w:r>
          </w:p>
          <w:p>
            <w:pPr>
              <w:widowControl w:val="0"/>
              <w:jc w:val="both"/>
              <w:rPr>
                <w:rFonts w:hint="default" w:cs="Times New Roman" w:asciiTheme="minorAscii" w:hAnsiTheme="minorAscii"/>
                <w:sz w:val="22"/>
                <w:szCs w:val="22"/>
              </w:rPr>
            </w:pP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cs="Times New Roman" w:asciiTheme="minorAscii" w:hAnsiTheme="minorAscii"/>
                <w:b w:val="0"/>
                <w:bCs w:val="0"/>
                <w:i w:val="0"/>
                <w:iCs w:val="0"/>
                <w:color w:val="2D2D2D"/>
                <w:spacing w:val="0"/>
                <w:sz w:val="22"/>
                <w:szCs w:val="22"/>
                <w:lang w:val="pl"/>
              </w:rPr>
              <w:t>wydawnictwo Pearson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II TAW</w:t>
            </w:r>
          </w:p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Technik weterynarii</w:t>
            </w:r>
          </w:p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62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A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natomia i fizjologia zwierząt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>Anatomia i fizjologia zwierząt.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aut. Przespolewska, Barszcz.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wyd. PWRiS W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a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rszawa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Kontynuacja podręcznika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C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hów zwierząt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  <w:lang w:val="pl-PL"/>
              </w:rPr>
              <w:t>P</w:t>
            </w: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>rowadzenie produkcji zwierzęcej. cz 1,2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 - aut. Banaszewska, Janocha.  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wyd WS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i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P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Kontynuacja podręcznika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2TB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Technik grafiki i poligrafii cyfrowej</w:t>
            </w:r>
          </w:p>
        </w:tc>
        <w:tc>
          <w:tcPr>
            <w:tcW w:w="507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Theme="minorAscii" w:hAnsiTheme="minorAscii"/>
                <w:b w:val="0"/>
                <w:bCs w:val="0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2"/>
                <w:szCs w:val="22"/>
              </w:rPr>
              <w:t>Poligrafia - sztuka, techniki, technologie</w:t>
            </w:r>
            <w:r>
              <w:rPr>
                <w:rFonts w:hint="default" w:asciiTheme="minorAscii" w:hAnsiTheme="minorAscii"/>
                <w:b/>
                <w:bCs/>
                <w:sz w:val="22"/>
                <w:szCs w:val="22"/>
                <w:lang w:val="pl-PL"/>
              </w:rPr>
              <w:t>.</w:t>
            </w:r>
            <w:r>
              <w:rPr>
                <w:rFonts w:hint="default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Theme="minorAscii" w:hAnsiTheme="minorAscii"/>
                <w:b w:val="0"/>
                <w:bCs w:val="0"/>
                <w:sz w:val="22"/>
                <w:szCs w:val="22"/>
                <w:lang w:val="pl-PL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Konrad Blachowski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Grażyna Czech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Tomasz Dąbrowa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Henryk Godlewski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Jacek Hamerliński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Stefan Jakucewicz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Bernard Jóźwiak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Jan Kowalczyk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Leszek Markowski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Stanisław Stachowicz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Barbara Stankiewicz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Przemysław Śleboda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Andrzej Tomaszewski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>Wyd. COBR Przemysłu Poligraficznego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2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auto"/>
                <w:sz w:val="22"/>
                <w:szCs w:val="22"/>
              </w:rPr>
              <w:t>Matematyka z plusem 1.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>Małgorzata Dobrowolska, Marcin Karpiński, Jacek Lech:  Podręcznik do liceum i technikum. Zakres rozszerzony. Wydawnictwo GWO.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>1 semestr - kontynuacja podręcznika z klasy 1: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color w:val="auto"/>
                <w:sz w:val="22"/>
                <w:szCs w:val="22"/>
              </w:rPr>
              <w:t>Matematyka z plusem 2.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>Małgorzata Dobrowolska, Marcin Karpiński, Jacek Lech:  Podręcznik do liceum i technikum. Zakres rozszerzony. Wydawnictwo GWO.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>2 semestr - nowy podręcznik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2TB (Tech. grafiki i poligrafii cyfrowej)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Biologia zakres podstawowy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</w:rPr>
              <w:t>Biologia na czasie 2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</w:rPr>
              <w:t xml:space="preserve">. Podręcznik dla liceum ogólnokształcącego i technikum.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u w:val="single"/>
              </w:rPr>
              <w:t>Zakres podstawowy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u w:val="single"/>
                <w:lang w:val="pl-PL"/>
              </w:rPr>
              <w:t xml:space="preserve">.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</w:rPr>
              <w:t>Anna Helmin, Jolanta Holeczek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lang w:val="pl-PL"/>
              </w:rPr>
              <w:t>. Wyd 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2 TA/TB (tech. weterynarii i architektury krajobrazu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 xml:space="preserve">Biologia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zakres rozszerzony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</w:rPr>
              <w:t>Biologia na czasie 2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</w:rPr>
              <w:t xml:space="preserve">. Podręcznik dla liceum ogólnokształcącego i technikum.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u w:val="single"/>
              </w:rPr>
              <w:t>Zakres rozszerzon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u w:val="single"/>
                <w:lang w:val="pl-PL"/>
              </w:rPr>
              <w:t>y</w:t>
            </w:r>
            <w:r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  <w:lang w:val="pl-PL"/>
              </w:rPr>
              <w:t xml:space="preserve">. 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</w:rPr>
              <w:t>Marek Guzik, Ryszard Kozik, Władysław Zamachowski</w:t>
            </w:r>
            <w:r>
              <w:rPr>
                <w:rFonts w:hint="default" w:cs="Times New Roman" w:asciiTheme="minorAscii" w:hAnsiTheme="minorAscii"/>
                <w:color w:val="auto"/>
                <w:sz w:val="22"/>
                <w:szCs w:val="22"/>
                <w:lang w:val="pl-PL"/>
              </w:rPr>
              <w:t>. Wyd. 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cs="Times New Roman" w:asciiTheme="minorAscii" w:hAnsiTheme="minorAscii"/>
                <w:b/>
                <w:bCs/>
                <w:color w:val="auto"/>
                <w:sz w:val="22"/>
                <w:szCs w:val="22"/>
              </w:rPr>
              <w:t>Maturalne karty pracy 2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2 TA/TB (technik weterynarii i architektury krajobrazu)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Geografia Zakres podstawowy</w:t>
            </w:r>
          </w:p>
        </w:tc>
        <w:tc>
          <w:tcPr>
            <w:tcW w:w="5078" w:type="dxa"/>
            <w:vAlign w:val="top"/>
          </w:tcPr>
          <w:p>
            <w:pPr>
              <w:pStyle w:val="12"/>
              <w:widowControl w:val="0"/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  <w:rPr>
                <w:rFonts w:hint="default" w:asciiTheme="minorAscii" w:hAnsiTheme="minorAscii" w:cstheme="minorHAnsi"/>
                <w:color w:val="auto"/>
                <w:sz w:val="22"/>
                <w:szCs w:val="22"/>
                <w:shd w:val="clear" w:color="auto" w:fill="F7F7F7"/>
              </w:rPr>
            </w:pPr>
            <w:r>
              <w:rPr>
                <w:rFonts w:hint="default" w:asciiTheme="minorAscii" w:hAnsiTheme="minorAscii" w:cstheme="minorHAnsi"/>
                <w:b/>
                <w:bCs/>
                <w:color w:val="auto"/>
                <w:sz w:val="22"/>
                <w:szCs w:val="22"/>
              </w:rPr>
              <w:t>Oblicza geografii 2</w:t>
            </w:r>
            <w:r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  <w:t>.</w:t>
            </w:r>
            <w:r>
              <w:rPr>
                <w:rFonts w:hint="default" w:asciiTheme="minorAscii" w:hAnsiTheme="minorAscii"/>
                <w:color w:val="auto"/>
                <w:sz w:val="22"/>
                <w:szCs w:val="22"/>
              </w:rPr>
              <w:t xml:space="preserve"> Podręcznik, </w:t>
            </w:r>
            <w:r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  <w:t xml:space="preserve"> Zakres podstawowy, autorzy:</w:t>
            </w:r>
            <w:r>
              <w:rPr>
                <w:rFonts w:hint="default" w:asciiTheme="minorAscii" w:hAnsiTheme="minorAscii" w:cstheme="minorHAnsi"/>
                <w:color w:val="auto"/>
                <w:sz w:val="22"/>
                <w:szCs w:val="22"/>
                <w:lang w:val="pl-PL"/>
              </w:rPr>
              <w:t>T. Rachwał, R. Uliszak, K. Wiederman, P. Kroh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II B (technik grafiki i poligrafii cyfrowej)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Geografia zakres rozszerzony</w:t>
            </w:r>
          </w:p>
        </w:tc>
        <w:tc>
          <w:tcPr>
            <w:tcW w:w="5078" w:type="dxa"/>
            <w:vAlign w:val="top"/>
          </w:tcPr>
          <w:p>
            <w:pPr>
              <w:pStyle w:val="12"/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Theme="minorAscii" w:hAnsiTheme="minorAsci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 w:cstheme="minorHAnsi"/>
                <w:b/>
                <w:bCs/>
                <w:color w:val="auto"/>
                <w:sz w:val="22"/>
                <w:szCs w:val="22"/>
                <w:lang w:val="pl-PL"/>
              </w:rPr>
              <w:t>Oblicza geografii 2</w:t>
            </w:r>
            <w:r>
              <w:rPr>
                <w:rFonts w:hint="default" w:asciiTheme="minorAscii" w:hAnsiTheme="minorAscii" w:cstheme="minorHAnsi"/>
                <w:color w:val="auto"/>
                <w:sz w:val="22"/>
                <w:szCs w:val="22"/>
                <w:lang w:val="pl-PL"/>
              </w:rPr>
              <w:t>, Podręcznik zakres rzoszerzony, autorzy T. Rachwał, W. Kilar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</w:pPr>
            <w:r>
              <w:rPr>
                <w:rFonts w:hint="default" w:asciiTheme="minorAscii" w:hAnsiTheme="minorAscii" w:cstheme="minorHAnsi"/>
                <w:b/>
                <w:bCs/>
                <w:color w:val="auto"/>
                <w:sz w:val="22"/>
                <w:szCs w:val="22"/>
              </w:rPr>
              <w:t>Maturalne karty pracy. Oblicza geografii 2</w:t>
            </w:r>
            <w:r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  <w:t>, zakres rozszerzony, autorzy:</w:t>
            </w:r>
            <w:r>
              <w:rPr>
                <w:rFonts w:hint="default" w:asciiTheme="minorAscii" w:hAnsiTheme="minorAscii" w:cstheme="minorHAnsi"/>
                <w:color w:val="auto"/>
                <w:sz w:val="22"/>
                <w:szCs w:val="22"/>
                <w:lang w:val="pl-PL"/>
              </w:rPr>
              <w:t>Wioletta Feliniak, Ewa jaworska, Bogusława Marczewska, Sebastian Ropel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2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Adam Kucharski, Aneta Niewęgłowska : „Poznać przeszłość 2”. Podręcznik do historii dla liceum ogólnokształcącego i technikum. Zakres podstawowy. Nowa Era</w:t>
            </w:r>
            <w:r>
              <w:rPr>
                <w:rFonts w:hint="default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MEN : 1021/2/2020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Kl. 2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K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 xml:space="preserve">ontynuacja 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 xml:space="preserve">podręcznika z klasy 1oraz 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>Ponad słowami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 xml:space="preserve"> kl. 2 cz. 1 i 2. Wyd. Nowa Era.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Kl. II 2TA/TB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auto"/>
                <w:sz w:val="22"/>
                <w:szCs w:val="22"/>
              </w:rPr>
              <w:t>Effekt 2 Neu</w:t>
            </w:r>
            <w:r>
              <w:rPr>
                <w:rFonts w:hint="default" w:ascii="Calibri" w:hAnsi="Calibri" w:eastAsia="SimSun" w:cs="Calibri"/>
                <w:color w:val="auto"/>
                <w:sz w:val="22"/>
                <w:szCs w:val="22"/>
              </w:rPr>
              <w:t xml:space="preserve"> wydawnictwo WSiP (podręcznik + ćwiczeniówka) - ważne, aby tytuł zawierał słowo Neu</w:t>
            </w: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</w:rPr>
              <w:br w:type="textWrapping"/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Kl. II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eastAsia="SimSun" w:cs="Segoe UI Black" w:asciiTheme="minorAscii" w:hAnsiTheme="minorAscii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eastAsia="SimSun" w:cs="Segoe UI Black" w:asciiTheme="minorAscii" w:hAnsiTheme="minorAscii"/>
                <w:b/>
                <w:bCs/>
                <w:color w:val="auto"/>
                <w:sz w:val="22"/>
                <w:szCs w:val="22"/>
              </w:rPr>
              <w:t>Odkryć fizykę</w:t>
            </w:r>
            <w:r>
              <w:rPr>
                <w:rFonts w:hint="default" w:eastAsia="SimSun" w:cs="Segoe UI Black" w:asciiTheme="minorAscii" w:hAnsiTheme="minorAscii"/>
                <w:color w:val="auto"/>
                <w:sz w:val="22"/>
                <w:szCs w:val="22"/>
              </w:rPr>
              <w:t xml:space="preserve"> - podręcznik dla liceum ogólnokształcącego i technikum 2.  (Marcin Braun, Weronika Śliwa).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color w:val="auto"/>
                <w:sz w:val="22"/>
                <w:szCs w:val="22"/>
              </w:rPr>
            </w:pPr>
            <w:r>
              <w:rPr>
                <w:rFonts w:hint="default" w:eastAsia="SimSun" w:cs="Segoe UI Black" w:asciiTheme="minorAscii" w:hAnsiTheme="minorAscii"/>
                <w:color w:val="auto"/>
                <w:sz w:val="22"/>
                <w:szCs w:val="22"/>
              </w:rPr>
              <w:t>Wydawnictwo Nowa Era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Kl. II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color w:val="auto"/>
                <w:sz w:val="22"/>
                <w:szCs w:val="22"/>
                <w:lang w:val="pl-PL"/>
              </w:rPr>
              <w:t>Bezpieczeństwo i higiena pracy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left"/>
              <w:rPr>
                <w:rFonts w:hint="default" w:eastAsia="SimSun" w:cs="Segoe UI Black" w:asciiTheme="minorAscii" w:hAnsiTheme="minorAsci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egoe UI Black" w:asciiTheme="minorAscii" w:hAnsiTheme="minorAscii"/>
                <w:b/>
                <w:bCs/>
                <w:color w:val="auto"/>
                <w:sz w:val="22"/>
                <w:szCs w:val="22"/>
                <w:lang w:val="pl-PL"/>
              </w:rPr>
              <w:t>Bezpieczeństwo i higiena pracy.</w:t>
            </w:r>
            <w:r>
              <w:rPr>
                <w:rFonts w:hint="default" w:eastAsia="SimSun" w:cs="Segoe UI Black" w:asciiTheme="minorAscii" w:hAnsiTheme="minorAscii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Podręcznik do nauuki zawodu. Wanda Bukała, Krzysztof Szczęch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eastAsia="SimSun" w:cs="Segoe UI Black" w:asciiTheme="minorAscii" w:hAnsiTheme="minorAscii"/>
                <w:color w:val="auto"/>
                <w:sz w:val="22"/>
                <w:szCs w:val="22"/>
                <w:lang w:val="pl-PL"/>
              </w:rPr>
            </w:pPr>
            <w:r>
              <w:rPr>
                <w:rFonts w:hint="default" w:eastAsia="SimSun" w:cs="Segoe UI Black" w:asciiTheme="minorAscii" w:hAnsiTheme="minorAscii"/>
                <w:color w:val="auto"/>
                <w:sz w:val="22"/>
                <w:szCs w:val="22"/>
                <w:lang w:val="pl-PL"/>
              </w:rPr>
              <w:t>Wyd. WSiP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color w:val="auto"/>
                <w:sz w:val="22"/>
                <w:szCs w:val="22"/>
                <w:vertAlign w:val="baseline"/>
                <w:lang w:val="pl-PL"/>
              </w:rPr>
              <w:t>Kontynuacja podręcznika z kl. I</w:t>
            </w:r>
          </w:p>
        </w:tc>
      </w:tr>
    </w:tbl>
    <w:p>
      <w:pPr>
        <w:rPr>
          <w:color w:val="auto"/>
        </w:rPr>
      </w:pPr>
    </w:p>
    <w:sectPr>
      <w:head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jc w:val="center"/>
      <w:rPr>
        <w:rFonts w:hint="default"/>
        <w:b/>
        <w:bCs/>
        <w:lang w:val="pl-PL"/>
      </w:rPr>
    </w:pPr>
    <w:r>
      <w:rPr>
        <w:rFonts w:hint="default"/>
        <w:b/>
        <w:bCs/>
        <w:lang w:val="pl-PL"/>
      </w:rPr>
      <w:t>WYKAZ PODRĘCZNIKÓW DO TECHNIKUM 5 LETNIEGO klasy drugie</w:t>
    </w:r>
  </w:p>
  <w:p>
    <w:pPr>
      <w:pStyle w:val="7"/>
      <w:jc w:val="center"/>
      <w:rPr>
        <w:rFonts w:hint="default"/>
        <w:lang w:val="pl-PL"/>
      </w:rPr>
    </w:pPr>
    <w:r>
      <w:rPr>
        <w:rFonts w:hint="default"/>
        <w:b/>
        <w:bCs/>
        <w:lang w:val="pl-PL"/>
      </w:rPr>
      <w:t>W ROKU SZKOLNYM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5F"/>
    <w:rsid w:val="002F5C50"/>
    <w:rsid w:val="0083045F"/>
    <w:rsid w:val="00BD5983"/>
    <w:rsid w:val="02D60333"/>
    <w:rsid w:val="15974B72"/>
    <w:rsid w:val="1C5B482B"/>
    <w:rsid w:val="21527793"/>
    <w:rsid w:val="236501E3"/>
    <w:rsid w:val="24867946"/>
    <w:rsid w:val="26940792"/>
    <w:rsid w:val="3F406EAC"/>
    <w:rsid w:val="42866F47"/>
    <w:rsid w:val="53176B7B"/>
    <w:rsid w:val="559245C5"/>
    <w:rsid w:val="5C546AA1"/>
    <w:rsid w:val="5FB25C1F"/>
    <w:rsid w:val="794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semiHidden/>
    <w:unhideWhenUsed/>
    <w:uiPriority w:val="99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9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główek 1 Znak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1">
    <w:name w:val="Nagłówek 2 Znak"/>
    <w:basedOn w:val="4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522</Words>
  <Characters>3345</Characters>
  <Lines>10</Lines>
  <Paragraphs>3</Paragraphs>
  <TotalTime>1</TotalTime>
  <ScaleCrop>false</ScaleCrop>
  <LinksUpToDate>false</LinksUpToDate>
  <CharactersWithSpaces>3798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2021-06-23T03:22:00Z</dcterms:created>
  <dc:creator>belfer</dc:creator>
  <cp:lastModifiedBy>google1584565274</cp:lastModifiedBy>
  <cp:lastPrinted>2021-07-14T09:06:00Z</cp:lastPrinted>
  <dcterms:modified xsi:type="dcterms:W3CDTF">2022-07-01T13:27:43Z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C1C9694704A24770A49B44689BBF0F85</vt:lpwstr>
  </property>
</Properties>
</file>